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8DBF" w14:textId="7BC9A657" w:rsidR="00AA7419" w:rsidRPr="003101C6" w:rsidRDefault="00AA7419" w:rsidP="00AA7419">
      <w:pPr>
        <w:numPr>
          <w:ilvl w:val="0"/>
          <w:numId w:val="2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Fiets  zoveel mogelijk rechts..</w:t>
      </w:r>
    </w:p>
    <w:p w14:paraId="700F93F4" w14:textId="266F25F6" w:rsidR="00AA7419" w:rsidRPr="003101C6" w:rsidRDefault="00AA7419" w:rsidP="00AA7419">
      <w:pPr>
        <w:numPr>
          <w:ilvl w:val="0"/>
          <w:numId w:val="2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Je mag met z'n tweeën naast elkaar fietsen. Veroorzaak geen hinder voor andere fietsers</w:t>
      </w:r>
    </w:p>
    <w:p w14:paraId="20ABE0FE" w14:textId="181AE33E" w:rsidR="00AA7419" w:rsidRPr="003101C6" w:rsidRDefault="00EC4F19" w:rsidP="00AA7419">
      <w:pPr>
        <w:numPr>
          <w:ilvl w:val="0"/>
          <w:numId w:val="2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H</w:t>
      </w:r>
      <w:r w:rsidR="00AA7419" w:rsidRPr="003101C6">
        <w:rPr>
          <w:rFonts w:ascii="Verdana" w:hAnsi="Verdana"/>
          <w:color w:val="4472C4" w:themeColor="accent1"/>
        </w:rPr>
        <w:t>aal</w:t>
      </w:r>
      <w:r w:rsidRPr="003101C6">
        <w:rPr>
          <w:rFonts w:ascii="Verdana" w:hAnsi="Verdana"/>
          <w:color w:val="4472C4" w:themeColor="accent1"/>
        </w:rPr>
        <w:t xml:space="preserve"> </w:t>
      </w:r>
      <w:r w:rsidR="00AA7419" w:rsidRPr="003101C6">
        <w:rPr>
          <w:rFonts w:ascii="Verdana" w:hAnsi="Verdana"/>
          <w:color w:val="4472C4" w:themeColor="accent1"/>
        </w:rPr>
        <w:t>fietsers altijd links in, maar je mag bestuurders van andere voertuigen ook rechts inhalen.</w:t>
      </w:r>
    </w:p>
    <w:p w14:paraId="7CE332BB" w14:textId="7BE8CDBB" w:rsidR="00AA7419" w:rsidRPr="003101C6" w:rsidRDefault="00EC4F19" w:rsidP="00AA7419">
      <w:pPr>
        <w:numPr>
          <w:ilvl w:val="0"/>
          <w:numId w:val="2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Steek</w:t>
      </w:r>
      <w:r w:rsidR="00AA7419" w:rsidRPr="003101C6">
        <w:rPr>
          <w:rFonts w:ascii="Verdana" w:hAnsi="Verdana"/>
          <w:color w:val="4472C4" w:themeColor="accent1"/>
        </w:rPr>
        <w:t xml:space="preserve"> je hand uit als je van richting verandert.</w:t>
      </w:r>
    </w:p>
    <w:p w14:paraId="4CC326CA" w14:textId="1A158C88" w:rsidR="00EC4F19" w:rsidRPr="003101C6" w:rsidRDefault="00EC4F19" w:rsidP="009D4F0B">
      <w:pPr>
        <w:pStyle w:val="ListParagraph"/>
        <w:numPr>
          <w:ilvl w:val="0"/>
          <w:numId w:val="2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Voorrangsregels</w:t>
      </w:r>
      <w:r w:rsidR="009D4F0B" w:rsidRPr="003101C6">
        <w:rPr>
          <w:rFonts w:ascii="Verdana" w:hAnsi="Verdana"/>
          <w:color w:val="4472C4" w:themeColor="accent1"/>
        </w:rPr>
        <w:br/>
      </w:r>
      <w:r w:rsidRPr="003101C6">
        <w:rPr>
          <w:rFonts w:ascii="Verdana" w:hAnsi="Verdana"/>
          <w:color w:val="4472C4" w:themeColor="accent1"/>
        </w:rPr>
        <w:t>Of je voorrang hebt of voorrang moet geven, weet je door goed te kijken naar haaientanden op de weg, voorrangsborden en verkeerslichten. Ook rotondes bepalen de voorrang, maar let op: de regels verschillen per gemeente. Let daarom bij rotondes goed op de voorrangsborden en vooral haaientanden. Geef goed richting aan en zoek oogcontact. Laat zien wat je van plan bent.</w:t>
      </w:r>
      <w:r w:rsidRPr="003101C6">
        <w:rPr>
          <w:rFonts w:ascii="Verdana" w:hAnsi="Verdana"/>
          <w:color w:val="4472C4" w:themeColor="accent1"/>
        </w:rPr>
        <w:br/>
      </w:r>
      <w:r w:rsidRPr="003101C6">
        <w:rPr>
          <w:rFonts w:ascii="Verdana" w:hAnsi="Verdana"/>
          <w:color w:val="4472C4" w:themeColor="accent1"/>
        </w:rPr>
        <w:br/>
        <w:t>Over het algemeen geldt:</w:t>
      </w:r>
      <w:r w:rsidR="009D4F0B" w:rsidRPr="003101C6">
        <w:rPr>
          <w:rFonts w:ascii="Verdana" w:hAnsi="Verdana"/>
          <w:color w:val="4472C4" w:themeColor="accent1"/>
        </w:rPr>
        <w:br/>
      </w:r>
      <w:r w:rsidRPr="003101C6">
        <w:rPr>
          <w:rFonts w:ascii="Verdana" w:hAnsi="Verdana"/>
          <w:color w:val="4472C4" w:themeColor="accent1"/>
        </w:rPr>
        <w:t>Binnen de bebouwde kom: fietsers die op de rotonde rijden, hebben voorrang op verkeer dat de rotonde nadert of verlaat.</w:t>
      </w:r>
      <w:r w:rsidR="009D4F0B" w:rsidRPr="003101C6">
        <w:rPr>
          <w:rFonts w:ascii="Verdana" w:hAnsi="Verdana"/>
          <w:color w:val="4472C4" w:themeColor="accent1"/>
        </w:rPr>
        <w:br/>
      </w:r>
      <w:r w:rsidRPr="003101C6">
        <w:rPr>
          <w:rFonts w:ascii="Verdana" w:hAnsi="Verdana"/>
          <w:color w:val="4472C4" w:themeColor="accent1"/>
        </w:rPr>
        <w:t>Buiten de bebouwde kom: heb je als fietser geen voorrang op de rotonde. Een fietser die de rotonde volgt moet voorrang geven aan afslaand autoverkeer.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59102C63" w14:textId="0CC8726E" w:rsidR="004234C6" w:rsidRPr="003101C6" w:rsidRDefault="004234C6" w:rsidP="009D4F0B">
      <w:pPr>
        <w:pStyle w:val="ListParagraph"/>
        <w:numPr>
          <w:ilvl w:val="0"/>
          <w:numId w:val="6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Je fietst op het verplichte fietspad of fiets-/bromfietspad. Je herkent dit aan het rond blauw verkeersbord met een witte fiets (bord G11) of een witte fiets en bromfiets.</w:t>
      </w:r>
      <w:r w:rsidRPr="003101C6">
        <w:rPr>
          <w:rFonts w:ascii="Verdana" w:hAnsi="Verdana"/>
          <w:color w:val="4472C4" w:themeColor="accent1"/>
        </w:rPr>
        <w:br/>
        <w:t>Als er geen verplicht fietspad of fiets-/bromfietspad is, fiets je op de rijbaan.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4A504836" w14:textId="137B4C7E" w:rsidR="00AA7419" w:rsidRPr="003101C6" w:rsidRDefault="004234C6" w:rsidP="009D4F0B">
      <w:pPr>
        <w:pStyle w:val="ListParagraph"/>
        <w:numPr>
          <w:ilvl w:val="0"/>
          <w:numId w:val="6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Gedraag je tijdens het fietsen zodanig dat je andere verkeersdeelnemers niet in gevaar brengt, wees vriendelijk naar andere weggebruikers</w:t>
      </w:r>
      <w:r w:rsidR="009D4F0B" w:rsidRPr="003101C6">
        <w:rPr>
          <w:rFonts w:ascii="Verdana" w:hAnsi="Verdana"/>
          <w:color w:val="4472C4" w:themeColor="accent1"/>
        </w:rPr>
        <w:t>.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4347A1CC" w14:textId="5D92644A" w:rsidR="004234C6" w:rsidRPr="003101C6" w:rsidRDefault="00AA7419" w:rsidP="009D4F0B">
      <w:pPr>
        <w:pStyle w:val="ListParagraph"/>
        <w:numPr>
          <w:ilvl w:val="0"/>
          <w:numId w:val="6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Draag tijdens het fietsen van de toertochten een fietshelm</w:t>
      </w:r>
      <w:r w:rsidR="004234C6" w:rsidRPr="003101C6">
        <w:rPr>
          <w:rFonts w:ascii="Verdana" w:hAnsi="Verdana"/>
          <w:color w:val="4472C4" w:themeColor="accent1"/>
        </w:rPr>
        <w:t>.</w:t>
      </w:r>
      <w:r w:rsidR="004234C6" w:rsidRPr="003101C6">
        <w:rPr>
          <w:rFonts w:ascii="Verdana" w:hAnsi="Verdana"/>
          <w:color w:val="4472C4" w:themeColor="accent1"/>
        </w:rPr>
        <w:br/>
        <w:t>Een fietshelm verkleint de kans op hoofd- en hersenletsel bij een valpartij.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62EA624F" w14:textId="541E5CFF" w:rsidR="00AA7419" w:rsidRPr="003101C6" w:rsidRDefault="00AA7419" w:rsidP="009D4F0B">
      <w:pPr>
        <w:pStyle w:val="ListParagraph"/>
        <w:numPr>
          <w:ilvl w:val="0"/>
          <w:numId w:val="6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>Hou tijdens het fietsen geen telefoon in je hand. Dus niet bellen, Whatsappen, navigeren.</w:t>
      </w:r>
      <w:r w:rsidRPr="003101C6">
        <w:rPr>
          <w:rFonts w:ascii="Verdana" w:hAnsi="Verdana"/>
          <w:color w:val="4472C4" w:themeColor="accent1"/>
        </w:rPr>
        <w:br/>
        <w:t>Je kunt het beste je telefoon in een houder op je stuur bevestigen.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288453EB" w14:textId="2BE294FB" w:rsidR="00AA7419" w:rsidRPr="003101C6" w:rsidRDefault="00EC4F19" w:rsidP="009D4F0B">
      <w:pPr>
        <w:pStyle w:val="ListParagraph"/>
        <w:numPr>
          <w:ilvl w:val="0"/>
          <w:numId w:val="6"/>
        </w:numPr>
        <w:rPr>
          <w:rFonts w:ascii="Verdana" w:hAnsi="Verdana"/>
          <w:color w:val="4472C4" w:themeColor="accent1"/>
        </w:rPr>
      </w:pPr>
      <w:r w:rsidRPr="003101C6">
        <w:rPr>
          <w:rFonts w:ascii="Verdana" w:hAnsi="Verdana"/>
          <w:color w:val="4472C4" w:themeColor="accent1"/>
        </w:rPr>
        <w:t xml:space="preserve">Draag er zorg voor dat je fiets technisch goed in orde is. </w:t>
      </w:r>
      <w:r w:rsidR="009D4F0B" w:rsidRPr="003101C6">
        <w:rPr>
          <w:rFonts w:ascii="Verdana" w:hAnsi="Verdana"/>
          <w:color w:val="4472C4" w:themeColor="accent1"/>
        </w:rPr>
        <w:br/>
      </w:r>
    </w:p>
    <w:p w14:paraId="6B5F8A5F" w14:textId="77777777" w:rsidR="000D465D" w:rsidRPr="009D4F0B" w:rsidRDefault="000D465D">
      <w:pPr>
        <w:rPr>
          <w:color w:val="4472C4" w:themeColor="accent1"/>
        </w:rPr>
      </w:pPr>
    </w:p>
    <w:sectPr w:rsidR="000D465D" w:rsidRPr="009D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80F"/>
    <w:multiLevelType w:val="multilevel"/>
    <w:tmpl w:val="9FA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4B55"/>
    <w:multiLevelType w:val="multilevel"/>
    <w:tmpl w:val="9FA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8BB"/>
    <w:multiLevelType w:val="multilevel"/>
    <w:tmpl w:val="48C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5774D"/>
    <w:multiLevelType w:val="hybridMultilevel"/>
    <w:tmpl w:val="0C4C23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9C0"/>
    <w:multiLevelType w:val="multilevel"/>
    <w:tmpl w:val="BDC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60F5B"/>
    <w:multiLevelType w:val="multilevel"/>
    <w:tmpl w:val="9FA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380942">
    <w:abstractNumId w:val="3"/>
  </w:num>
  <w:num w:numId="2" w16cid:durableId="198590023">
    <w:abstractNumId w:val="2"/>
  </w:num>
  <w:num w:numId="3" w16cid:durableId="344598711">
    <w:abstractNumId w:val="5"/>
  </w:num>
  <w:num w:numId="4" w16cid:durableId="2126460671">
    <w:abstractNumId w:val="4"/>
  </w:num>
  <w:num w:numId="5" w16cid:durableId="2029602977">
    <w:abstractNumId w:val="1"/>
  </w:num>
  <w:num w:numId="6" w16cid:durableId="185213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29"/>
    <w:rsid w:val="000D465D"/>
    <w:rsid w:val="002F24BF"/>
    <w:rsid w:val="003101C6"/>
    <w:rsid w:val="004234C6"/>
    <w:rsid w:val="00573429"/>
    <w:rsid w:val="00834F8A"/>
    <w:rsid w:val="009D4F0B"/>
    <w:rsid w:val="00AA7419"/>
    <w:rsid w:val="00C9495F"/>
    <w:rsid w:val="00EC4F19"/>
    <w:rsid w:val="00ED4CD6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577"/>
  <w15:chartTrackingRefBased/>
  <w15:docId w15:val="{B5C1E041-C59B-46DB-8496-871DD04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Landsheer</dc:creator>
  <cp:keywords/>
  <dc:description/>
  <cp:lastModifiedBy>Joop Muller</cp:lastModifiedBy>
  <cp:revision>3</cp:revision>
  <dcterms:created xsi:type="dcterms:W3CDTF">2024-11-10T13:29:00Z</dcterms:created>
  <dcterms:modified xsi:type="dcterms:W3CDTF">2025-01-15T14:07:00Z</dcterms:modified>
</cp:coreProperties>
</file>